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8" w:rsidRDefault="00CD32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1179195</wp:posOffset>
                </wp:positionV>
                <wp:extent cx="5438775" cy="635"/>
                <wp:effectExtent l="0" t="0" r="9525" b="3746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3" o:spid="_x0000_s1026" o:spt="20" style="position:absolute;left:0pt;margin-left:-5.4pt;margin-top:92.85pt;height:0.05pt;width:428.25pt;z-index:251659264;mso-width-relative:page;mso-height-relative:page;" filled="f" stroked="t" coordsize="21600,21600" o:gfxdata="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iffn9tcAAAALAQAADwAAAAAAAAABACAAAAAiAAAAZHJzL2Rvd25yZXYueG1sUEsB&#10;AhQAFAAAAAgAh07iQIy67tG9AQAAggMAAA4AAAAAAAAAAQAgAAAAJgEAAGRycy9lMm9Eb2MueG1s&#10;UEsFBgAAAAAGAAYAWQEAAF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-5pt;margin-top:28.35pt;width:427.55pt;height:47.5pt;z-index:251658240;mso-position-horizontal-relative:text;mso-position-vertical-relative:text;mso-width-relative:page;mso-height-relative:page" fillcolor="red" strokecolor="red">
            <v:textpath style="font-family:&quot;方正大标宋简体&quot;;font-size:40pt;v-text-spacing:78650f" trim="t" fitpath="t" string="成都国际现代工业技术博览会组委会"/>
          </v:shape>
        </w:pict>
      </w:r>
    </w:p>
    <w:p w:rsidR="00ED71B8" w:rsidRDefault="00ED71B8"/>
    <w:p w:rsidR="00ED71B8" w:rsidRDefault="00ED71B8"/>
    <w:p w:rsidR="00ED71B8" w:rsidRDefault="00ED71B8"/>
    <w:p w:rsidR="00ED71B8" w:rsidRDefault="00ED71B8"/>
    <w:p w:rsidR="00ED71B8" w:rsidRDefault="00ED71B8"/>
    <w:p w:rsidR="00ED71B8" w:rsidRDefault="00ED71B8">
      <w:pPr>
        <w:rPr>
          <w:b/>
          <w:sz w:val="24"/>
          <w:szCs w:val="24"/>
        </w:rPr>
      </w:pPr>
    </w:p>
    <w:p w:rsidR="00ED71B8" w:rsidRDefault="00CD3295">
      <w:pPr>
        <w:autoSpaceDE w:val="0"/>
        <w:autoSpaceDN w:val="0"/>
        <w:adjustRightInd w:val="0"/>
        <w:jc w:val="center"/>
        <w:rPr>
          <w:rFonts w:ascii="SimSun" w:hAnsi="SimSun" w:cs="AdobeHeitiStd-Regular"/>
          <w:b/>
          <w:kern w:val="0"/>
          <w:sz w:val="30"/>
          <w:szCs w:val="30"/>
        </w:rPr>
      </w:pPr>
      <w:r>
        <w:rPr>
          <w:rFonts w:ascii="SimSun" w:hAnsi="SimSun" w:cs="AdobeHeitiStd-Regular" w:hint="eastAsia"/>
          <w:b/>
          <w:kern w:val="0"/>
          <w:sz w:val="30"/>
          <w:szCs w:val="30"/>
        </w:rPr>
        <w:t>展位申请表</w:t>
      </w:r>
    </w:p>
    <w:p w:rsidR="00ED71B8" w:rsidRDefault="00CD3295">
      <w:pPr>
        <w:autoSpaceDE w:val="0"/>
        <w:autoSpaceDN w:val="0"/>
        <w:adjustRightInd w:val="0"/>
        <w:jc w:val="center"/>
        <w:rPr>
          <w:rFonts w:ascii="SimSun" w:hAnsi="SimSun" w:cs="AdobeHeitiStd-Regular"/>
          <w:b/>
          <w:kern w:val="0"/>
          <w:sz w:val="30"/>
          <w:szCs w:val="30"/>
        </w:rPr>
      </w:pPr>
      <w:r>
        <w:rPr>
          <w:rFonts w:ascii="SimSun" w:hAnsi="SimSun" w:cs="FZLTZHK--GBK1-0"/>
          <w:b/>
          <w:kern w:val="0"/>
          <w:sz w:val="30"/>
          <w:szCs w:val="30"/>
        </w:rPr>
        <w:t>Application Form</w:t>
      </w:r>
    </w:p>
    <w:p w:rsidR="00ED71B8" w:rsidRDefault="00CD3295">
      <w:pPr>
        <w:autoSpaceDE w:val="0"/>
        <w:autoSpaceDN w:val="0"/>
        <w:adjustRightInd w:val="0"/>
        <w:jc w:val="left"/>
        <w:rPr>
          <w:rFonts w:ascii="SimSun" w:hAnsi="SimSun" w:cs="MicrosoftJhengHeiRegular"/>
          <w:b/>
          <w:kern w:val="0"/>
          <w:szCs w:val="21"/>
        </w:rPr>
      </w:pPr>
      <w:r>
        <w:rPr>
          <w:rFonts w:ascii="SimSun" w:hAnsi="SimSun" w:cs="MicrosoftJhengHeiRegular" w:hint="eastAsia"/>
          <w:b/>
          <w:kern w:val="0"/>
          <w:szCs w:val="21"/>
        </w:rPr>
        <w:t>参展企业信息</w:t>
      </w:r>
      <w:r>
        <w:rPr>
          <w:rFonts w:ascii="SimSun" w:hAnsi="SimSun" w:cs="MicrosoftJhengHeiRegular"/>
          <w:b/>
          <w:kern w:val="0"/>
          <w:szCs w:val="21"/>
        </w:rPr>
        <w:t xml:space="preserve"> Exhibitors Information</w:t>
      </w:r>
    </w:p>
    <w:p w:rsidR="00ED71B8" w:rsidRDefault="00ED71B8">
      <w:pPr>
        <w:autoSpaceDE w:val="0"/>
        <w:autoSpaceDN w:val="0"/>
        <w:adjustRightInd w:val="0"/>
        <w:jc w:val="left"/>
        <w:rPr>
          <w:rFonts w:ascii="SimSun" w:hAnsi="SimSun" w:cs="MicrosoftJhengHeiRegular"/>
          <w:b/>
          <w:kern w:val="0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60"/>
        <w:gridCol w:w="389"/>
        <w:gridCol w:w="711"/>
        <w:gridCol w:w="1133"/>
        <w:gridCol w:w="1418"/>
        <w:gridCol w:w="283"/>
        <w:gridCol w:w="850"/>
        <w:gridCol w:w="141"/>
        <w:gridCol w:w="2177"/>
      </w:tblGrid>
      <w:tr w:rsidR="00ED71B8">
        <w:trPr>
          <w:trHeight w:val="762"/>
        </w:trPr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展会联系人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Contact Person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职位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Position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960" w:type="dxa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电话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Tel</w:t>
            </w:r>
          </w:p>
        </w:tc>
        <w:tc>
          <w:tcPr>
            <w:tcW w:w="1560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133" w:type="dxa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传真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Fax</w:t>
            </w:r>
          </w:p>
        </w:tc>
        <w:tc>
          <w:tcPr>
            <w:tcW w:w="1701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99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手机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MP</w:t>
            </w:r>
          </w:p>
        </w:tc>
        <w:tc>
          <w:tcPr>
            <w:tcW w:w="2177" w:type="dxa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地址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Add</w:t>
            </w:r>
          </w:p>
        </w:tc>
        <w:tc>
          <w:tcPr>
            <w:tcW w:w="3545" w:type="dxa"/>
            <w:gridSpan w:val="4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99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邮编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PC</w:t>
            </w:r>
          </w:p>
        </w:tc>
        <w:tc>
          <w:tcPr>
            <w:tcW w:w="2177" w:type="dxa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电子邮箱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E-mail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QQ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rPr>
          <w:trHeight w:val="1343"/>
        </w:trPr>
        <w:tc>
          <w:tcPr>
            <w:tcW w:w="8522" w:type="dxa"/>
            <w:gridSpan w:val="10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以下所填各项内容为必填项目，作为展览会会刊名录的内容依据，请以正楷认真填写。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 xml:space="preserve">The Content in this form must be filled clearly and </w:t>
            </w: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composes the basis for the catalogue.</w:t>
            </w:r>
          </w:p>
        </w:tc>
      </w:tr>
      <w:tr w:rsidR="00ED71B8">
        <w:tc>
          <w:tcPr>
            <w:tcW w:w="3653" w:type="dxa"/>
            <w:gridSpan w:val="5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公司中文名称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Company Name in Chinese</w:t>
            </w:r>
          </w:p>
        </w:tc>
        <w:tc>
          <w:tcPr>
            <w:tcW w:w="4869" w:type="dxa"/>
            <w:gridSpan w:val="5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3653" w:type="dxa"/>
            <w:gridSpan w:val="5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公司英文名称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Company Name in English</w:t>
            </w:r>
          </w:p>
        </w:tc>
        <w:tc>
          <w:tcPr>
            <w:tcW w:w="4869" w:type="dxa"/>
            <w:gridSpan w:val="5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法人代表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Legal Person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手机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MP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电话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Tel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传真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Fax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地址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Add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邮编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PC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1809" w:type="dxa"/>
            <w:gridSpan w:val="3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网址</w:t>
            </w:r>
          </w:p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Web</w:t>
            </w:r>
          </w:p>
        </w:tc>
        <w:tc>
          <w:tcPr>
            <w:tcW w:w="1844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center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电子邮箱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E-mail</w:t>
            </w:r>
          </w:p>
        </w:tc>
        <w:tc>
          <w:tcPr>
            <w:tcW w:w="3168" w:type="dxa"/>
            <w:gridSpan w:val="3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rPr>
          <w:trHeight w:val="1538"/>
        </w:trPr>
        <w:tc>
          <w:tcPr>
            <w:tcW w:w="8522" w:type="dxa"/>
            <w:gridSpan w:val="10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展位预定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Space Reservation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预定标准展位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We order package booth (  ) 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>馆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Hall (  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) </w:t>
            </w:r>
            <w:proofErr w:type="gramStart"/>
            <w:r>
              <w:rPr>
                <w:rFonts w:ascii="SimSun" w:hAnsi="SimSun" w:cs="MicrosoftJhengHeiRegular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SimSun" w:hAnsi="SimSun" w:cs="MicrosoftJhengHeiRegular" w:hint="eastAsia"/>
                <w:kern w:val="0"/>
                <w:szCs w:val="21"/>
              </w:rPr>
              <w:t>Pcs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预定光地展位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We order space only (  ) 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>馆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Hall (  ) 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>平方米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>m2</w:t>
            </w:r>
          </w:p>
        </w:tc>
      </w:tr>
      <w:tr w:rsidR="00ED71B8">
        <w:trPr>
          <w:trHeight w:val="719"/>
        </w:trPr>
        <w:tc>
          <w:tcPr>
            <w:tcW w:w="8522" w:type="dxa"/>
            <w:gridSpan w:val="10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参展类别</w:t>
            </w: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 xml:space="preserve"> Classification of Exhibits</w:t>
            </w:r>
          </w:p>
        </w:tc>
      </w:tr>
      <w:tr w:rsidR="00ED71B8">
        <w:trPr>
          <w:trHeight w:val="10856"/>
        </w:trPr>
        <w:tc>
          <w:tcPr>
            <w:tcW w:w="8522" w:type="dxa"/>
            <w:gridSpan w:val="10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</w:p>
          <w:p w:rsidR="00ED71B8" w:rsidRDefault="00CD3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机器人技术专题展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机器人系统集成、焊接机器人、喷涂机器人、码垛机器人、搬运机器人、装配机器人、直角坐标机器人、控制器、减速机、伺服电机、检测设备、焊割设备、喷涂装备、搬运装备、专用电线电缆、传感器、相关软件、机器视觉等。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智能化与数字化工厂专题展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Cs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智能制造解决方案、智能工厂、数字化工厂、智能装备、自动化生产线、制造执行系统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(MES)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、智能物流与供应链、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3D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打印、云计算、虚拟制造（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VM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）数字化辅助工程、大数据、工业物联网、智能芯片、传感器、机器视觉等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激光及</w:t>
            </w:r>
            <w:proofErr w:type="gramStart"/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钣</w:t>
            </w:r>
            <w:proofErr w:type="gramEnd"/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金加工专题展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Cs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激光加工设备：激光切割、激光焊接、激光打标、激光清洗、激光检测、激光自动化生产线等技术和设备。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Cs/>
                <w:kern w:val="0"/>
                <w:szCs w:val="21"/>
              </w:rPr>
            </w:pPr>
            <w:proofErr w:type="gramStart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钣</w:t>
            </w:r>
            <w:proofErr w:type="gramEnd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金加工设备：开卷、矫平、数控转塔冲、剪板、刨槽、折弯、折边、管材加工、</w:t>
            </w:r>
            <w:proofErr w:type="gramStart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钣</w:t>
            </w:r>
            <w:proofErr w:type="gramEnd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金检测、软件、去毛刺、接合紧固、切边、金属制品、搬运技术等。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数控机床与金属加工专题展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Cs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金属切削机床：加工中心、车、</w:t>
            </w:r>
            <w:proofErr w:type="gramStart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铣</w:t>
            </w:r>
            <w:proofErr w:type="gramEnd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、</w:t>
            </w:r>
            <w:proofErr w:type="gramStart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镗</w:t>
            </w:r>
            <w:proofErr w:type="gramEnd"/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、磨、齿轮加工、重型机床、电加工、特加机床、金属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3D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打印、数控系统及数显装置、机床零部件及辅助设备、磨料磨具、刀具夹具及检验测量设备等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Cs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金属成形机床：剪、折、拉伸、矫直、冲压、锻压、机器人生产线、焊接、表面处理、模具、软件、测量检测、搬运等。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>轨道交通装备专题展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>城轨车辆</w:t>
            </w:r>
            <w:proofErr w:type="gramEnd"/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</w:rPr>
              <w:t>先进技术与装备、铁轨车内部设计、车辆段设备；供电系统；通信、信号系统；自动售检票系统；升降系统；火灾报警系统；通风、空调与采暖系统；环境与设备监控系统；综合监控系统；票务清分系统；屏蔽门安全系统等；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</w:rPr>
              <w:t xml:space="preserve"> 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CD32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b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/>
                <w:kern w:val="0"/>
                <w:szCs w:val="21"/>
              </w:rPr>
              <w:t>电子信息专题展</w:t>
            </w:r>
          </w:p>
          <w:p w:rsidR="00ED71B8" w:rsidRDefault="00CD3295">
            <w:pPr>
              <w:rPr>
                <w:rFonts w:ascii="SimHei" w:eastAsia="SimHei" w:hAnsi="SimHei" w:cs="SimHei"/>
                <w:bCs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半导体、嵌入式系统、微纳米系统（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MEMS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等）、传感器技术、测试与测量、电子设计（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ED/EDA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）、无源元件（电容、电阻、电感等）、电机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/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系统外围设备（连接器、继电器、开关、键盘和壳体技术等）、电源、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PCB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、其他电路载体及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EMS</w:t>
            </w:r>
            <w:r>
              <w:rPr>
                <w:rFonts w:ascii="SimSun" w:hAnsi="SimSun" w:cs="MicrosoftJhengHeiRegular" w:hint="eastAsia"/>
                <w:bCs/>
                <w:kern w:val="0"/>
                <w:szCs w:val="21"/>
              </w:rPr>
              <w:t>、组件及子系统、汽车电子及测试、无线技术、信息采集及服务</w:t>
            </w: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rPr>
          <w:trHeight w:val="794"/>
        </w:trPr>
        <w:tc>
          <w:tcPr>
            <w:tcW w:w="1420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lastRenderedPageBreak/>
              <w:t>展品商标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Brand</w:t>
            </w:r>
          </w:p>
        </w:tc>
        <w:tc>
          <w:tcPr>
            <w:tcW w:w="1100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133" w:type="dxa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中文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Chinese</w:t>
            </w:r>
          </w:p>
        </w:tc>
        <w:tc>
          <w:tcPr>
            <w:tcW w:w="1418" w:type="dxa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英文</w:t>
            </w:r>
            <w:r>
              <w:rPr>
                <w:rFonts w:ascii="SimSun" w:hAnsi="SimSun" w:cs="MicrosoftJhengHeiRegular" w:hint="eastAsia"/>
                <w:kern w:val="0"/>
                <w:szCs w:val="21"/>
              </w:rPr>
              <w:t xml:space="preserve"> English</w:t>
            </w:r>
          </w:p>
        </w:tc>
        <w:tc>
          <w:tcPr>
            <w:tcW w:w="2318" w:type="dxa"/>
            <w:gridSpan w:val="2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  <w:tr w:rsidR="00ED71B8">
        <w:tc>
          <w:tcPr>
            <w:tcW w:w="3653" w:type="dxa"/>
            <w:gridSpan w:val="5"/>
          </w:tcPr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原产地</w:t>
            </w:r>
          </w:p>
          <w:p w:rsidR="00ED71B8" w:rsidRDefault="00CD3295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  <w:r>
              <w:rPr>
                <w:rFonts w:ascii="SimSun" w:hAnsi="SimSun" w:cs="MicrosoftJhengHeiRegular" w:hint="eastAsia"/>
                <w:kern w:val="0"/>
                <w:szCs w:val="21"/>
              </w:rPr>
              <w:t>Original Place</w:t>
            </w:r>
          </w:p>
        </w:tc>
        <w:tc>
          <w:tcPr>
            <w:tcW w:w="4869" w:type="dxa"/>
            <w:gridSpan w:val="5"/>
          </w:tcPr>
          <w:p w:rsidR="00ED71B8" w:rsidRDefault="00ED71B8">
            <w:pPr>
              <w:autoSpaceDE w:val="0"/>
              <w:autoSpaceDN w:val="0"/>
              <w:adjustRightInd w:val="0"/>
              <w:jc w:val="left"/>
              <w:rPr>
                <w:rFonts w:ascii="SimSun" w:hAnsi="SimSun" w:cs="MicrosoftJhengHeiRegular"/>
                <w:kern w:val="0"/>
                <w:szCs w:val="21"/>
              </w:rPr>
            </w:pPr>
          </w:p>
        </w:tc>
      </w:tr>
    </w:tbl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CD3295">
      <w:p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公司盖章</w:t>
      </w:r>
      <w:r>
        <w:rPr>
          <w:rFonts w:ascii="SimSun" w:hAnsi="SimSun" w:cs="MicrosoftJhengHeiRegular"/>
          <w:kern w:val="0"/>
          <w:szCs w:val="21"/>
        </w:rPr>
        <w:t xml:space="preserve"> Stamp </w:t>
      </w:r>
      <w:r>
        <w:rPr>
          <w:rFonts w:ascii="SimSun" w:hAnsi="SimSun" w:cs="MicrosoftJhengHeiRegular" w:hint="eastAsia"/>
          <w:kern w:val="0"/>
          <w:szCs w:val="21"/>
        </w:rPr>
        <w:t>：</w:t>
      </w:r>
      <w:r>
        <w:rPr>
          <w:rFonts w:ascii="SimSun" w:hAnsi="SimSun" w:cs="MicrosoftJhengHeiRegular"/>
          <w:kern w:val="0"/>
          <w:szCs w:val="21"/>
        </w:rPr>
        <w:t xml:space="preserve"> </w:t>
      </w:r>
      <w:r>
        <w:rPr>
          <w:rFonts w:ascii="SimSun" w:hAnsi="SimSun" w:cs="MicrosoftJhengHeiRegular" w:hint="eastAsia"/>
          <w:kern w:val="0"/>
          <w:szCs w:val="21"/>
        </w:rPr>
        <w:t xml:space="preserve">          </w:t>
      </w:r>
      <w:r>
        <w:rPr>
          <w:rFonts w:ascii="SimSun" w:hAnsi="SimSun" w:cs="MicrosoftJhengHeiRegular" w:hint="eastAsia"/>
          <w:kern w:val="0"/>
          <w:szCs w:val="21"/>
        </w:rPr>
        <w:t>负责人签字</w:t>
      </w:r>
      <w:r>
        <w:rPr>
          <w:rFonts w:ascii="SimSun" w:hAnsi="SimSun" w:cs="MicrosoftJhengHeiRegular"/>
          <w:kern w:val="0"/>
          <w:szCs w:val="21"/>
        </w:rPr>
        <w:t xml:space="preserve"> Signature</w:t>
      </w:r>
      <w:r>
        <w:rPr>
          <w:rFonts w:ascii="SimSun" w:hAnsi="SimSun" w:cs="MicrosoftJhengHeiRegular" w:hint="eastAsia"/>
          <w:kern w:val="0"/>
          <w:szCs w:val="21"/>
        </w:rPr>
        <w:t>：</w:t>
      </w:r>
      <w:r>
        <w:rPr>
          <w:rFonts w:ascii="SimSun" w:hAnsi="SimSun" w:cs="MicrosoftJhengHeiRegular"/>
          <w:kern w:val="0"/>
          <w:szCs w:val="21"/>
        </w:rPr>
        <w:t xml:space="preserve"> </w:t>
      </w:r>
      <w:r>
        <w:rPr>
          <w:rFonts w:ascii="SimSun" w:hAnsi="SimSun" w:cs="MicrosoftJhengHeiRegular" w:hint="eastAsia"/>
          <w:kern w:val="0"/>
          <w:szCs w:val="21"/>
        </w:rPr>
        <w:t xml:space="preserve">             </w:t>
      </w:r>
      <w:r>
        <w:rPr>
          <w:rFonts w:ascii="SimSun" w:hAnsi="SimSun" w:cs="MicrosoftJhengHeiRegular" w:hint="eastAsia"/>
          <w:kern w:val="0"/>
          <w:szCs w:val="21"/>
        </w:rPr>
        <w:t>日期</w:t>
      </w:r>
      <w:r>
        <w:rPr>
          <w:rFonts w:ascii="SimSun" w:hAnsi="SimSun" w:cs="MicrosoftJhengHeiRegular"/>
          <w:kern w:val="0"/>
          <w:szCs w:val="21"/>
        </w:rPr>
        <w:t xml:space="preserve"> Date</w:t>
      </w:r>
      <w:r>
        <w:rPr>
          <w:rFonts w:ascii="SimSun" w:hAnsi="SimSun" w:cs="MicrosoftJhengHeiRegular" w:hint="eastAsia"/>
          <w:kern w:val="0"/>
          <w:szCs w:val="21"/>
        </w:rPr>
        <w:t>：</w:t>
      </w:r>
    </w:p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CD3295">
      <w:p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填表说明：</w:t>
      </w:r>
    </w:p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CD3295">
      <w:pPr>
        <w:numPr>
          <w:ilvl w:val="0"/>
          <w:numId w:val="2"/>
        </w:num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报名截止日期：</w:t>
      </w:r>
      <w:r>
        <w:rPr>
          <w:rFonts w:ascii="SimSun" w:hAnsi="SimSun" w:cs="MicrosoftJhengHeiRegular" w:hint="eastAsia"/>
          <w:kern w:val="0"/>
          <w:szCs w:val="21"/>
        </w:rPr>
        <w:t xml:space="preserve">2019 </w:t>
      </w:r>
      <w:r>
        <w:rPr>
          <w:rFonts w:ascii="SimSun" w:hAnsi="SimSun" w:cs="MicrosoftJhengHeiRegular" w:hint="eastAsia"/>
          <w:kern w:val="0"/>
          <w:szCs w:val="21"/>
        </w:rPr>
        <w:t>年</w:t>
      </w:r>
      <w:r>
        <w:rPr>
          <w:rFonts w:ascii="SimSun" w:hAnsi="SimSun" w:cs="MicrosoftJhengHeiRegular" w:hint="eastAsia"/>
          <w:kern w:val="0"/>
          <w:szCs w:val="21"/>
        </w:rPr>
        <w:t xml:space="preserve"> 5 </w:t>
      </w:r>
      <w:r>
        <w:rPr>
          <w:rFonts w:ascii="SimSun" w:hAnsi="SimSun" w:cs="MicrosoftJhengHeiRegular" w:hint="eastAsia"/>
          <w:kern w:val="0"/>
          <w:szCs w:val="21"/>
        </w:rPr>
        <w:t>月</w:t>
      </w:r>
      <w:r>
        <w:rPr>
          <w:rFonts w:ascii="SimSun" w:hAnsi="SimSun" w:cs="MicrosoftJhengHeiRegular" w:hint="eastAsia"/>
          <w:kern w:val="0"/>
          <w:szCs w:val="21"/>
        </w:rPr>
        <w:t xml:space="preserve"> 1 </w:t>
      </w:r>
      <w:r>
        <w:rPr>
          <w:rFonts w:ascii="SimSun" w:hAnsi="SimSun" w:cs="MicrosoftJhengHeiRegular" w:hint="eastAsia"/>
          <w:kern w:val="0"/>
          <w:szCs w:val="21"/>
        </w:rPr>
        <w:t>日</w:t>
      </w:r>
    </w:p>
    <w:p w:rsidR="00ED71B8" w:rsidRDefault="00ED71B8">
      <w:pPr>
        <w:rPr>
          <w:rFonts w:ascii="SimSun" w:hAnsi="SimSun" w:cs="MicrosoftJhengHeiRegular"/>
          <w:kern w:val="0"/>
          <w:szCs w:val="21"/>
        </w:rPr>
      </w:pPr>
    </w:p>
    <w:p w:rsidR="00ED71B8" w:rsidRDefault="002E37B3">
      <w:pPr>
        <w:numPr>
          <w:ilvl w:val="0"/>
          <w:numId w:val="2"/>
        </w:num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参展企业请将参展申请表发送</w:t>
      </w:r>
      <w:r w:rsidR="00CD3295">
        <w:rPr>
          <w:rFonts w:ascii="SimSun" w:hAnsi="SimSun" w:cs="MicrosoftJhengHeiRegular" w:hint="eastAsia"/>
          <w:kern w:val="0"/>
          <w:szCs w:val="21"/>
        </w:rPr>
        <w:t>至</w:t>
      </w:r>
      <w:r>
        <w:rPr>
          <w:rFonts w:ascii="SimSun" w:hAnsi="SimSun" w:cs="MicrosoftJhengHeiRegular" w:hint="eastAsia"/>
          <w:kern w:val="0"/>
          <w:szCs w:val="21"/>
        </w:rPr>
        <w:t>朱经理处</w:t>
      </w:r>
      <w:r w:rsidR="00CD3295">
        <w:rPr>
          <w:rFonts w:ascii="SimSun" w:hAnsi="SimSun" w:cs="MicrosoftJhengHeiRegular" w:hint="eastAsia"/>
          <w:kern w:val="0"/>
          <w:szCs w:val="21"/>
        </w:rPr>
        <w:t xml:space="preserve"> </w:t>
      </w:r>
    </w:p>
    <w:p w:rsidR="00ED71B8" w:rsidRDefault="00ED71B8">
      <w:pPr>
        <w:pStyle w:val="a7"/>
        <w:rPr>
          <w:rFonts w:ascii="SimSun" w:hAnsi="SimSun" w:cs="MicrosoftJhengHeiRegular"/>
          <w:kern w:val="0"/>
          <w:szCs w:val="21"/>
        </w:rPr>
      </w:pPr>
      <w:bookmarkStart w:id="0" w:name="_GoBack"/>
      <w:bookmarkEnd w:id="0"/>
    </w:p>
    <w:p w:rsidR="00ED71B8" w:rsidRDefault="00CD3295">
      <w:p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联系人：</w:t>
      </w:r>
      <w:r w:rsidR="002E37B3">
        <w:rPr>
          <w:rFonts w:ascii="SimSun" w:hAnsi="SimSun" w:cs="MicrosoftJhengHeiRegular" w:hint="eastAsia"/>
          <w:kern w:val="0"/>
          <w:szCs w:val="21"/>
        </w:rPr>
        <w:t>朱闰理</w:t>
      </w:r>
      <w:r>
        <w:rPr>
          <w:rFonts w:ascii="SimSun" w:hAnsi="SimSun" w:cs="MicrosoftJhengHeiRegular" w:hint="eastAsia"/>
          <w:kern w:val="0"/>
          <w:szCs w:val="21"/>
        </w:rPr>
        <w:t xml:space="preserve"> </w:t>
      </w:r>
    </w:p>
    <w:p w:rsidR="00ED71B8" w:rsidRDefault="00CD3295">
      <w:p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手机：</w:t>
      </w:r>
      <w:r w:rsidR="002E37B3" w:rsidRPr="002E37B3">
        <w:rPr>
          <w:rFonts w:ascii="SimSun" w:hAnsi="SimSun" w:cs="MicrosoftJhengHeiRegular"/>
          <w:kern w:val="0"/>
          <w:szCs w:val="21"/>
        </w:rPr>
        <w:t>13817202491</w:t>
      </w:r>
    </w:p>
    <w:p w:rsidR="00ED71B8" w:rsidRDefault="00CD3295">
      <w:pPr>
        <w:rPr>
          <w:rFonts w:ascii="SimSun" w:hAnsi="SimSun" w:cs="MicrosoftJhengHeiRegular"/>
          <w:kern w:val="0"/>
          <w:szCs w:val="21"/>
        </w:rPr>
      </w:pPr>
      <w:r>
        <w:rPr>
          <w:rFonts w:ascii="SimSun" w:hAnsi="SimSun" w:cs="MicrosoftJhengHeiRegular" w:hint="eastAsia"/>
          <w:kern w:val="0"/>
          <w:szCs w:val="21"/>
        </w:rPr>
        <w:t>邮箱：</w:t>
      </w:r>
      <w:r w:rsidR="002E37B3" w:rsidRPr="002E37B3">
        <w:t>runli.zhu@imrobotic.com</w:t>
      </w:r>
    </w:p>
    <w:p w:rsidR="00ED71B8" w:rsidRDefault="00ED71B8">
      <w:pPr>
        <w:ind w:firstLineChars="200" w:firstLine="420"/>
        <w:rPr>
          <w:rFonts w:ascii="SimSun" w:hAnsi="SimSun" w:cs="MicrosoftJhengHeiRegular"/>
          <w:kern w:val="0"/>
          <w:szCs w:val="21"/>
        </w:rPr>
      </w:pPr>
    </w:p>
    <w:p w:rsidR="00ED71B8" w:rsidRDefault="00ED71B8">
      <w:pPr>
        <w:ind w:firstLineChars="200" w:firstLine="420"/>
        <w:rPr>
          <w:rFonts w:ascii="SimSun" w:hAnsi="SimSun" w:cs="MicrosoftJhengHeiRegular"/>
          <w:kern w:val="0"/>
          <w:szCs w:val="21"/>
        </w:rPr>
      </w:pPr>
    </w:p>
    <w:p w:rsidR="00ED71B8" w:rsidRDefault="00ED71B8">
      <w:pPr>
        <w:ind w:firstLineChars="200" w:firstLine="420"/>
        <w:rPr>
          <w:rFonts w:ascii="SimSun" w:hAnsi="SimSun" w:cs="MicrosoftJhengHeiRegular"/>
          <w:kern w:val="0"/>
          <w:szCs w:val="21"/>
        </w:rPr>
      </w:pPr>
    </w:p>
    <w:p w:rsidR="00ED71B8" w:rsidRDefault="00CD3295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成都国际现代工业技术博览会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组委会</w:t>
      </w:r>
    </w:p>
    <w:p w:rsidR="00ED71B8" w:rsidRDefault="00ED71B8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ED71B8" w:rsidRDefault="00CD3295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O</w:t>
      </w:r>
      <w:r>
        <w:rPr>
          <w:rFonts w:asciiTheme="minorEastAsia" w:hAnsiTheme="minorEastAsia" w:hint="eastAsia"/>
          <w:sz w:val="24"/>
          <w:szCs w:val="24"/>
        </w:rPr>
        <w:t>一八年八月</w:t>
      </w:r>
    </w:p>
    <w:sectPr w:rsidR="00ED7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95" w:rsidRDefault="00CD3295" w:rsidP="002E37B3">
      <w:r>
        <w:separator/>
      </w:r>
    </w:p>
  </w:endnote>
  <w:endnote w:type="continuationSeparator" w:id="0">
    <w:p w:rsidR="00CD3295" w:rsidRDefault="00CD3295" w:rsidP="002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FZLTZHK--GBK1-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icrosoftJhengHeiRegular">
    <w:altName w:val="宋体"/>
    <w:charset w:val="86"/>
    <w:family w:val="auto"/>
    <w:pitch w:val="default"/>
    <w:sig w:usb0="00000000" w:usb1="0000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95" w:rsidRDefault="00CD3295" w:rsidP="002E37B3">
      <w:r>
        <w:separator/>
      </w:r>
    </w:p>
  </w:footnote>
  <w:footnote w:type="continuationSeparator" w:id="0">
    <w:p w:rsidR="00CD3295" w:rsidRDefault="00CD3295" w:rsidP="002E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ED9"/>
    <w:multiLevelType w:val="multilevel"/>
    <w:tmpl w:val="138B7ED9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F950ED"/>
    <w:multiLevelType w:val="multilevel"/>
    <w:tmpl w:val="77F950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7F"/>
    <w:rsid w:val="000122DA"/>
    <w:rsid w:val="000C21D1"/>
    <w:rsid w:val="001E1F20"/>
    <w:rsid w:val="002E3444"/>
    <w:rsid w:val="002E37B3"/>
    <w:rsid w:val="00311B05"/>
    <w:rsid w:val="004502C7"/>
    <w:rsid w:val="00463407"/>
    <w:rsid w:val="004F4E9C"/>
    <w:rsid w:val="0057719A"/>
    <w:rsid w:val="005C3C1F"/>
    <w:rsid w:val="00604FB3"/>
    <w:rsid w:val="006311DA"/>
    <w:rsid w:val="0075359C"/>
    <w:rsid w:val="00755155"/>
    <w:rsid w:val="007637B2"/>
    <w:rsid w:val="007B66F4"/>
    <w:rsid w:val="007E288E"/>
    <w:rsid w:val="00922CD9"/>
    <w:rsid w:val="00934999"/>
    <w:rsid w:val="0095245D"/>
    <w:rsid w:val="009E3688"/>
    <w:rsid w:val="00A6487F"/>
    <w:rsid w:val="00A82800"/>
    <w:rsid w:val="00AB2B8D"/>
    <w:rsid w:val="00BB3760"/>
    <w:rsid w:val="00C5482A"/>
    <w:rsid w:val="00CA3B7F"/>
    <w:rsid w:val="00CD3295"/>
    <w:rsid w:val="00DB11A6"/>
    <w:rsid w:val="00E24E42"/>
    <w:rsid w:val="00EA753A"/>
    <w:rsid w:val="00EB5830"/>
    <w:rsid w:val="00ED71B8"/>
    <w:rsid w:val="04205137"/>
    <w:rsid w:val="112E453E"/>
    <w:rsid w:val="15C552DC"/>
    <w:rsid w:val="1DC718B6"/>
    <w:rsid w:val="2BBB0A98"/>
    <w:rsid w:val="2C885938"/>
    <w:rsid w:val="35CC5ED3"/>
    <w:rsid w:val="3F7150CF"/>
    <w:rsid w:val="46786620"/>
    <w:rsid w:val="480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semiHidden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semiHidden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245</Words>
  <Characters>1397</Characters>
  <Application>Microsoft Office Word</Application>
  <DocSecurity>0</DocSecurity>
  <Lines>11</Lines>
  <Paragraphs>3</Paragraphs>
  <ScaleCrop>false</ScaleCrop>
  <Company>Sky123.Org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gao</dc:creator>
  <cp:lastModifiedBy>程维和</cp:lastModifiedBy>
  <cp:revision>13</cp:revision>
  <dcterms:created xsi:type="dcterms:W3CDTF">2016-08-10T02:32:00Z</dcterms:created>
  <dcterms:modified xsi:type="dcterms:W3CDTF">2019-03-12T07:48:00Z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